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B00" w:rsidRDefault="00296B00" w:rsidP="00296B00">
      <w:pPr>
        <w:jc w:val="center"/>
        <w:rPr>
          <w:rFonts w:ascii="宋体" w:hAnsi="宋体" w:cs="宋体"/>
          <w:b/>
          <w:kern w:val="0"/>
          <w:sz w:val="24"/>
          <w:szCs w:val="24"/>
        </w:rPr>
      </w:pPr>
      <w:bookmarkStart w:id="0" w:name="OLE_LINK1"/>
      <w:r w:rsidRPr="00296B00">
        <w:rPr>
          <w:rFonts w:ascii="宋体" w:hAnsi="宋体" w:cs="宋体" w:hint="eastAsia"/>
          <w:b/>
          <w:kern w:val="0"/>
          <w:sz w:val="24"/>
          <w:szCs w:val="24"/>
        </w:rPr>
        <w:t>智慧旅游服务平台</w:t>
      </w:r>
      <w:r>
        <w:rPr>
          <w:rFonts w:ascii="宋体" w:hAnsi="宋体" w:cs="宋体" w:hint="eastAsia"/>
          <w:b/>
          <w:kern w:val="0"/>
          <w:sz w:val="24"/>
          <w:szCs w:val="24"/>
        </w:rPr>
        <w:t>招标公告</w:t>
      </w:r>
    </w:p>
    <w:p w:rsidR="00296B00" w:rsidRDefault="00296B00" w:rsidP="00296B00">
      <w:pPr>
        <w:spacing w:line="440" w:lineRule="exact"/>
        <w:ind w:firstLineChars="200" w:firstLine="482"/>
        <w:jc w:val="left"/>
        <w:rPr>
          <w:rFonts w:ascii="宋体" w:hAnsi="宋体" w:cs="宋体"/>
          <w:b/>
          <w:kern w:val="0"/>
          <w:sz w:val="24"/>
          <w:szCs w:val="24"/>
        </w:rPr>
      </w:pPr>
      <w:bookmarkStart w:id="1" w:name="OLE_LINK2"/>
      <w:bookmarkStart w:id="2" w:name="OLE_LINK3"/>
      <w:bookmarkStart w:id="3" w:name="OLE_LINK4"/>
      <w:bookmarkStart w:id="4" w:name="OLE_LINK5"/>
      <w:bookmarkStart w:id="5" w:name="OLE_LINK6"/>
      <w:bookmarkStart w:id="6" w:name="_GoBack"/>
      <w:r>
        <w:rPr>
          <w:rFonts w:ascii="宋体" w:hAnsi="宋体" w:cs="宋体" w:hint="eastAsia"/>
          <w:b/>
          <w:kern w:val="0"/>
          <w:sz w:val="24"/>
          <w:szCs w:val="24"/>
        </w:rPr>
        <w:t>1、招标条件</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湖北兴焱工程咨询有限公司受宜昌交运国际旅行社有限公司的委托，现对智慧旅游服务平台进行公开招标，选定承包人。</w:t>
      </w:r>
    </w:p>
    <w:p w:rsidR="00296B00" w:rsidRDefault="00296B00" w:rsidP="00296B00">
      <w:pPr>
        <w:spacing w:line="440" w:lineRule="exact"/>
        <w:ind w:firstLineChars="200" w:firstLine="482"/>
        <w:jc w:val="left"/>
        <w:rPr>
          <w:rFonts w:ascii="宋体" w:hAnsi="宋体" w:cs="宋体"/>
          <w:b/>
          <w:kern w:val="0"/>
          <w:sz w:val="24"/>
          <w:szCs w:val="24"/>
        </w:rPr>
      </w:pPr>
      <w:r>
        <w:rPr>
          <w:rFonts w:ascii="宋体" w:hAnsi="宋体" w:cs="宋体" w:hint="eastAsia"/>
          <w:b/>
          <w:kern w:val="0"/>
          <w:sz w:val="24"/>
          <w:szCs w:val="24"/>
        </w:rPr>
        <w:t>2、项目概况与服务范围</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（1）项目名称：智慧旅游服务平台</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（2）服务地点：招标人指定地点。</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（3）招标控制价：人民币545万元</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（4）招标概况：智慧旅游服务平台旨在应用现代信息技术，构建覆盖公司旅游</w:t>
      </w:r>
      <w:proofErr w:type="gramStart"/>
      <w:r>
        <w:rPr>
          <w:rFonts w:ascii="宋体" w:hAnsi="宋体" w:cs="宋体" w:hint="eastAsia"/>
          <w:kern w:val="0"/>
          <w:sz w:val="24"/>
          <w:szCs w:val="24"/>
        </w:rPr>
        <w:t>产业链全流程</w:t>
      </w:r>
      <w:proofErr w:type="gramEnd"/>
      <w:r>
        <w:rPr>
          <w:rFonts w:ascii="宋体" w:hAnsi="宋体" w:cs="宋体" w:hint="eastAsia"/>
          <w:kern w:val="0"/>
          <w:sz w:val="24"/>
          <w:szCs w:val="24"/>
        </w:rPr>
        <w:t>运营管理的综合服务平台。高效整合公司内部车、船、港、站、社、景区、酒店等旅游资源，并与外部关联资源保持互通共享，实现多要素关联协同、多产品优化组合、</w:t>
      </w:r>
      <w:proofErr w:type="gramStart"/>
      <w:r>
        <w:rPr>
          <w:rFonts w:ascii="宋体" w:hAnsi="宋体" w:cs="宋体" w:hint="eastAsia"/>
          <w:kern w:val="0"/>
          <w:sz w:val="24"/>
          <w:szCs w:val="24"/>
        </w:rPr>
        <w:t>全渠道</w:t>
      </w:r>
      <w:proofErr w:type="gramEnd"/>
      <w:r>
        <w:rPr>
          <w:rFonts w:ascii="宋体" w:hAnsi="宋体" w:cs="宋体" w:hint="eastAsia"/>
          <w:kern w:val="0"/>
          <w:sz w:val="24"/>
          <w:szCs w:val="24"/>
        </w:rPr>
        <w:t>营销推广，集成一体化智能调度、结算核销、用户评价及商业数据分析决策等。通过引入智能终端设备，实现智能信息采集和业务数据交互，面向客户、消费者、供应商、合作伙伴、员工提供安全智慧的一体化现代旅游综合服务平台。</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招标范围：本次采购内容为智慧旅游服务平台（功能包含基础档案、权限管理、分销管理、营销管理、运营管理、财务管理、综合分析等）、相关硬件设备（手持PDA、闸机等）及支持工具。</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（6）服务期：合同签订后270</w:t>
      </w:r>
      <w:proofErr w:type="gramStart"/>
      <w:r>
        <w:rPr>
          <w:rFonts w:ascii="宋体" w:hAnsi="宋体" w:cs="宋体" w:hint="eastAsia"/>
          <w:kern w:val="0"/>
          <w:sz w:val="24"/>
          <w:szCs w:val="24"/>
        </w:rPr>
        <w:t>日历天</w:t>
      </w:r>
      <w:proofErr w:type="gramEnd"/>
      <w:r>
        <w:rPr>
          <w:rFonts w:ascii="宋体" w:hAnsi="宋体" w:cs="宋体" w:hint="eastAsia"/>
          <w:kern w:val="0"/>
          <w:sz w:val="24"/>
          <w:szCs w:val="24"/>
        </w:rPr>
        <w:t>内系统全部功能上线运行。</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（7）质保期：信息系统验收合格后2年。</w:t>
      </w:r>
    </w:p>
    <w:p w:rsidR="00296B00" w:rsidRDefault="00296B00" w:rsidP="00296B00">
      <w:pPr>
        <w:spacing w:line="440" w:lineRule="exact"/>
        <w:ind w:firstLineChars="200" w:firstLine="482"/>
        <w:jc w:val="left"/>
        <w:rPr>
          <w:rFonts w:ascii="宋体" w:hAnsi="宋体" w:cs="宋体"/>
          <w:b/>
          <w:kern w:val="0"/>
          <w:sz w:val="24"/>
          <w:szCs w:val="24"/>
        </w:rPr>
      </w:pPr>
      <w:r>
        <w:rPr>
          <w:rFonts w:ascii="宋体" w:hAnsi="宋体" w:cs="宋体" w:hint="eastAsia"/>
          <w:b/>
          <w:kern w:val="0"/>
          <w:sz w:val="24"/>
          <w:szCs w:val="24"/>
        </w:rPr>
        <w:t>3、投标人资格要求</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本工程对投标人的资格审查采用资格后审方式，主要资格审查标准如下（详细内容和</w:t>
      </w:r>
      <w:proofErr w:type="gramStart"/>
      <w:r>
        <w:rPr>
          <w:rFonts w:ascii="宋体" w:hAnsi="宋体" w:cs="宋体" w:hint="eastAsia"/>
          <w:kern w:val="0"/>
          <w:sz w:val="24"/>
          <w:szCs w:val="24"/>
        </w:rPr>
        <w:t>要</w:t>
      </w:r>
      <w:proofErr w:type="gramEnd"/>
      <w:r>
        <w:rPr>
          <w:rFonts w:ascii="宋体" w:hAnsi="宋体" w:cs="宋体" w:hint="eastAsia"/>
          <w:kern w:val="0"/>
          <w:sz w:val="24"/>
          <w:szCs w:val="24"/>
        </w:rPr>
        <w:t>求见招标文件）：</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（1）投标人具有有效法人营业执照,且不得以分公司名义进行投标，投标文件的单位盖章必须使用其法人公章，分公司盖章无效。（提供营业执照复印件加盖单位公章）</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2）投标人近三年来（以投标截止日期往前推算），完成过至少1个类似水路客运项目或文化旅游相关项目经验应用软件开发项目成功案例（以合同签订时间为准。提供合同（至少包括首页和签字盖章页）、验收报告或类似证明文件复印件加盖单位公章）</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（3）在“信用中国”网站，未被列入失信被执行人；在“国家企业信用信息公示系统”未被列入严重违法失信企业名单；在“湖北省公共资源招标投标信</w:t>
      </w:r>
      <w:r>
        <w:rPr>
          <w:rFonts w:ascii="宋体" w:hAnsi="宋体" w:cs="宋体" w:hint="eastAsia"/>
          <w:kern w:val="0"/>
          <w:sz w:val="24"/>
          <w:szCs w:val="24"/>
        </w:rPr>
        <w:lastRenderedPageBreak/>
        <w:t>用信息平台”未被列入信用黑名单的投标人；（开标结束后由招标人或其委托的招标代理机构按照招标文件要求对所有投标人的信用信息进行查询，做好记录，由评标委员会按招标文件的规定进行评审。）</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（4）单位负责人为同一人或者存在控股、管理关系的不同单位，不得同时参加同一标段投标或者未划分标段的同一招标项目投标；</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（5）与招标人存在利害关系可能影响招标公正性的法人、其他组织或者个人，不得参加投标；</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（6）本项目不接受联合体投标，投标人须以独立投标人身份参与本项目投标。</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投标人在制作投标文件时，应对照上述资格审查要求，提供证明材料复印件并加盖投标单位公章，否则评委将不予采信。</w:t>
      </w:r>
    </w:p>
    <w:p w:rsidR="00296B00" w:rsidRDefault="00296B00" w:rsidP="00296B00">
      <w:pPr>
        <w:spacing w:line="440" w:lineRule="exact"/>
        <w:ind w:firstLineChars="200" w:firstLine="482"/>
        <w:jc w:val="left"/>
        <w:rPr>
          <w:rFonts w:ascii="宋体" w:hAnsi="宋体" w:cs="宋体"/>
          <w:b/>
          <w:kern w:val="0"/>
          <w:sz w:val="24"/>
          <w:szCs w:val="24"/>
        </w:rPr>
      </w:pPr>
      <w:r>
        <w:rPr>
          <w:rFonts w:ascii="宋体" w:hAnsi="宋体" w:cs="宋体" w:hint="eastAsia"/>
          <w:b/>
          <w:kern w:val="0"/>
          <w:sz w:val="24"/>
          <w:szCs w:val="24"/>
        </w:rPr>
        <w:t>4、招标文件的发放时间和获取方法：</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（1）招标文件下载时间为：2021年9月1</w:t>
      </w:r>
      <w:r w:rsidR="00BF4473">
        <w:rPr>
          <w:rFonts w:ascii="宋体" w:hAnsi="宋体" w:cs="宋体" w:hint="eastAsia"/>
          <w:kern w:val="0"/>
          <w:sz w:val="24"/>
          <w:szCs w:val="24"/>
        </w:rPr>
        <w:t>6</w:t>
      </w:r>
      <w:r>
        <w:rPr>
          <w:rFonts w:ascii="宋体" w:hAnsi="宋体" w:cs="宋体" w:hint="eastAsia"/>
          <w:kern w:val="0"/>
          <w:sz w:val="24"/>
          <w:szCs w:val="24"/>
        </w:rPr>
        <w:t>日至2021年10月8日10时。</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（2）获取方法：本工程实行网上下招标文件。投标人须注册成为</w:t>
      </w:r>
      <w:r w:rsidRPr="00C46BD5">
        <w:rPr>
          <w:rFonts w:ascii="宋体" w:hAnsi="宋体" w:cs="宋体" w:hint="eastAsia"/>
          <w:kern w:val="0"/>
          <w:sz w:val="24"/>
          <w:szCs w:val="24"/>
        </w:rPr>
        <w:t>宜昌交通旅游产业发展集团有限公司招标采购平台（http://zbcg.ycjljt.com:81/）</w:t>
      </w:r>
      <w:r>
        <w:rPr>
          <w:rFonts w:ascii="宋体" w:hAnsi="宋体" w:cs="宋体" w:hint="eastAsia"/>
          <w:kern w:val="0"/>
          <w:sz w:val="24"/>
          <w:szCs w:val="24"/>
        </w:rPr>
        <w:t>网员后，方可登录会员专区并按网上提示免费下载招标文件及相关资料。</w:t>
      </w:r>
    </w:p>
    <w:p w:rsidR="00296B00" w:rsidRDefault="00296B00" w:rsidP="00296B00">
      <w:pPr>
        <w:spacing w:line="500" w:lineRule="exact"/>
        <w:ind w:firstLineChars="200" w:firstLine="482"/>
        <w:jc w:val="left"/>
        <w:rPr>
          <w:rFonts w:ascii="宋体" w:hAnsi="宋体" w:cs="宋体"/>
          <w:b/>
          <w:kern w:val="0"/>
          <w:sz w:val="24"/>
          <w:szCs w:val="24"/>
        </w:rPr>
      </w:pPr>
      <w:r>
        <w:rPr>
          <w:rFonts w:ascii="宋体" w:hAnsi="宋体" w:cs="宋体" w:hint="eastAsia"/>
          <w:b/>
          <w:kern w:val="0"/>
          <w:sz w:val="24"/>
          <w:szCs w:val="24"/>
        </w:rPr>
        <w:t xml:space="preserve">5、投标文件的递交 </w:t>
      </w:r>
    </w:p>
    <w:p w:rsidR="00296B00" w:rsidRDefault="00296B00" w:rsidP="00296B00">
      <w:pPr>
        <w:spacing w:line="500" w:lineRule="exact"/>
        <w:ind w:firstLineChars="200" w:firstLine="480"/>
        <w:jc w:val="left"/>
        <w:rPr>
          <w:rFonts w:ascii="宋体" w:hAnsi="宋体" w:cs="宋体"/>
          <w:kern w:val="0"/>
          <w:sz w:val="24"/>
          <w:szCs w:val="24"/>
        </w:rPr>
      </w:pPr>
      <w:r>
        <w:rPr>
          <w:rFonts w:ascii="宋体" w:hAnsi="宋体" w:cs="宋体" w:hint="eastAsia"/>
          <w:kern w:val="0"/>
          <w:sz w:val="24"/>
          <w:szCs w:val="24"/>
        </w:rPr>
        <w:t>投标截止时间为</w:t>
      </w:r>
      <w:r>
        <w:rPr>
          <w:rFonts w:ascii="宋体" w:hAnsi="宋体" w:cs="宋体" w:hint="eastAsia"/>
          <w:b/>
          <w:kern w:val="0"/>
          <w:sz w:val="24"/>
          <w:szCs w:val="24"/>
        </w:rPr>
        <w:t>2021年10月8日10时00分</w:t>
      </w:r>
      <w:r>
        <w:rPr>
          <w:rFonts w:ascii="宋体" w:hAnsi="宋体" w:cs="宋体" w:hint="eastAsia"/>
          <w:kern w:val="0"/>
          <w:sz w:val="24"/>
          <w:szCs w:val="24"/>
        </w:rPr>
        <w:t>。投标人应于当日投标截止时间之前将投标文件</w:t>
      </w:r>
      <w:r>
        <w:rPr>
          <w:rFonts w:ascii="宋体" w:hAnsi="宋体" w:cs="宋体" w:hint="eastAsia"/>
          <w:b/>
          <w:kern w:val="0"/>
          <w:sz w:val="24"/>
          <w:szCs w:val="24"/>
        </w:rPr>
        <w:t>纸质版和电子版U盘</w:t>
      </w:r>
      <w:r>
        <w:rPr>
          <w:rFonts w:ascii="宋体" w:hAnsi="宋体" w:cs="宋体" w:hint="eastAsia"/>
          <w:kern w:val="0"/>
          <w:sz w:val="24"/>
          <w:szCs w:val="24"/>
        </w:rPr>
        <w:t>递交至宜昌交通旅游产业发展集团有限公司开标室(伍家岗区沿江大道182号</w:t>
      </w:r>
      <w:proofErr w:type="gramStart"/>
      <w:r>
        <w:rPr>
          <w:rFonts w:ascii="宋体" w:hAnsi="宋体" w:cs="宋体" w:hint="eastAsia"/>
          <w:kern w:val="0"/>
          <w:sz w:val="24"/>
          <w:szCs w:val="24"/>
        </w:rPr>
        <w:t>首信财富</w:t>
      </w:r>
      <w:proofErr w:type="gramEnd"/>
      <w:r>
        <w:rPr>
          <w:rFonts w:ascii="宋体" w:hAnsi="宋体" w:cs="宋体" w:hint="eastAsia"/>
          <w:kern w:val="0"/>
          <w:sz w:val="24"/>
          <w:szCs w:val="24"/>
        </w:rPr>
        <w:t>中心7楼开标室)，由招标人或代理机构接收，逾期送达的或者未送达指定地点的投标文件，招标人不予受理，投标截止时间与开标时间是否有变化，请关注本次招标过程中发布的变更公告或澄清修改文件中的相关信息。</w:t>
      </w:r>
    </w:p>
    <w:p w:rsidR="00296B00" w:rsidRDefault="00296B00" w:rsidP="00296B00">
      <w:pPr>
        <w:spacing w:line="500" w:lineRule="exact"/>
        <w:ind w:firstLineChars="200" w:firstLine="482"/>
        <w:jc w:val="left"/>
        <w:rPr>
          <w:rFonts w:ascii="宋体" w:hAnsi="宋体" w:cs="宋体"/>
          <w:b/>
          <w:kern w:val="0"/>
          <w:sz w:val="24"/>
          <w:szCs w:val="24"/>
        </w:rPr>
      </w:pPr>
      <w:r>
        <w:rPr>
          <w:rFonts w:ascii="宋体" w:hAnsi="宋体" w:cs="宋体" w:hint="eastAsia"/>
          <w:b/>
          <w:kern w:val="0"/>
          <w:sz w:val="24"/>
          <w:szCs w:val="24"/>
        </w:rPr>
        <w:t>6、开标</w:t>
      </w:r>
    </w:p>
    <w:p w:rsidR="00296B00" w:rsidRDefault="00296B00" w:rsidP="00296B00">
      <w:pPr>
        <w:spacing w:line="500" w:lineRule="exact"/>
        <w:ind w:firstLineChars="200" w:firstLine="480"/>
        <w:jc w:val="left"/>
        <w:rPr>
          <w:rFonts w:ascii="宋体" w:hAnsi="宋体" w:cs="宋体"/>
          <w:kern w:val="0"/>
          <w:sz w:val="24"/>
          <w:szCs w:val="24"/>
        </w:rPr>
      </w:pPr>
      <w:r>
        <w:rPr>
          <w:rFonts w:ascii="宋体" w:hAnsi="宋体" w:cs="宋体" w:hint="eastAsia"/>
          <w:kern w:val="0"/>
          <w:sz w:val="24"/>
          <w:szCs w:val="24"/>
        </w:rPr>
        <w:t>本项目开标会将于投标截止的同一时间在宜昌交通旅游产业发展集团有限公司开标室(伍家岗区沿江大道182号</w:t>
      </w:r>
      <w:proofErr w:type="gramStart"/>
      <w:r>
        <w:rPr>
          <w:rFonts w:ascii="宋体" w:hAnsi="宋体" w:cs="宋体" w:hint="eastAsia"/>
          <w:kern w:val="0"/>
          <w:sz w:val="24"/>
          <w:szCs w:val="24"/>
        </w:rPr>
        <w:t>首信财富</w:t>
      </w:r>
      <w:proofErr w:type="gramEnd"/>
      <w:r>
        <w:rPr>
          <w:rFonts w:ascii="宋体" w:hAnsi="宋体" w:cs="宋体" w:hint="eastAsia"/>
          <w:kern w:val="0"/>
          <w:sz w:val="24"/>
          <w:szCs w:val="24"/>
        </w:rPr>
        <w:t>中心7楼开标室)进行。投标人的法定代表人或委托代理人应携身份证明文件（法定代表人身份证明或法人授权委托书）和第二代有效身份证原件准时参加开标会，否则由评标委员会按招标文件规定处理。</w:t>
      </w:r>
    </w:p>
    <w:p w:rsidR="00296B00" w:rsidRDefault="00296B00" w:rsidP="00296B00">
      <w:pPr>
        <w:spacing w:line="440" w:lineRule="exact"/>
        <w:ind w:firstLineChars="200" w:firstLine="482"/>
        <w:jc w:val="left"/>
        <w:rPr>
          <w:rFonts w:ascii="宋体" w:hAnsi="宋体" w:cs="宋体"/>
          <w:kern w:val="0"/>
          <w:sz w:val="24"/>
          <w:szCs w:val="24"/>
        </w:rPr>
      </w:pPr>
      <w:r>
        <w:rPr>
          <w:rFonts w:ascii="宋体" w:hAnsi="宋体" w:cs="宋体" w:hint="eastAsia"/>
          <w:b/>
          <w:kern w:val="0"/>
          <w:sz w:val="24"/>
          <w:szCs w:val="24"/>
        </w:rPr>
        <w:lastRenderedPageBreak/>
        <w:t>7、服务合同</w:t>
      </w:r>
      <w:r>
        <w:rPr>
          <w:rFonts w:ascii="宋体" w:hAnsi="宋体" w:cs="宋体" w:hint="eastAsia"/>
          <w:kern w:val="0"/>
          <w:sz w:val="24"/>
          <w:szCs w:val="24"/>
        </w:rPr>
        <w:t>：由中标人的法定代表人或其授权委托代理人（必须有法定代表人授权委托书）洽谈并签署，否则视为放弃中标项目。</w:t>
      </w:r>
    </w:p>
    <w:p w:rsidR="00296B00" w:rsidRDefault="00296B00" w:rsidP="00296B00">
      <w:pPr>
        <w:spacing w:line="440" w:lineRule="exact"/>
        <w:ind w:firstLineChars="200" w:firstLine="482"/>
        <w:jc w:val="left"/>
        <w:rPr>
          <w:rFonts w:ascii="宋体" w:hAnsi="宋体" w:cs="宋体"/>
          <w:kern w:val="0"/>
          <w:sz w:val="24"/>
          <w:szCs w:val="24"/>
        </w:rPr>
      </w:pPr>
      <w:r>
        <w:rPr>
          <w:rFonts w:ascii="宋体" w:hAnsi="宋体" w:cs="宋体" w:hint="eastAsia"/>
          <w:b/>
          <w:kern w:val="0"/>
          <w:sz w:val="24"/>
          <w:szCs w:val="24"/>
        </w:rPr>
        <w:t>8、招标公告发布媒体：</w:t>
      </w:r>
      <w:r w:rsidRPr="00C46BD5">
        <w:rPr>
          <w:rFonts w:ascii="宋体" w:hAnsi="宋体" w:cs="宋体" w:hint="eastAsia"/>
          <w:kern w:val="0"/>
          <w:sz w:val="24"/>
          <w:szCs w:val="24"/>
        </w:rPr>
        <w:t>湖北三峡旅游集团股份有限公司官网（http://www.hbsxly.com/）宜昌交通旅游产业发展集团有限公司招标采购平台（http://zbcg.ycjljt.com:81/）</w:t>
      </w:r>
    </w:p>
    <w:p w:rsidR="00296B00" w:rsidRDefault="00296B00" w:rsidP="00296B00">
      <w:pPr>
        <w:spacing w:line="440" w:lineRule="exact"/>
        <w:ind w:firstLineChars="200" w:firstLine="482"/>
        <w:jc w:val="left"/>
        <w:rPr>
          <w:rFonts w:ascii="宋体" w:hAnsi="宋体" w:cs="宋体"/>
          <w:b/>
          <w:kern w:val="0"/>
          <w:sz w:val="24"/>
          <w:szCs w:val="24"/>
        </w:rPr>
      </w:pPr>
      <w:r>
        <w:rPr>
          <w:rFonts w:ascii="宋体" w:hAnsi="宋体" w:cs="宋体" w:hint="eastAsia"/>
          <w:b/>
          <w:kern w:val="0"/>
          <w:sz w:val="24"/>
          <w:szCs w:val="24"/>
        </w:rPr>
        <w:t>9、招标公告发布开始时间：2021年9月1</w:t>
      </w:r>
      <w:r w:rsidR="00BF4473">
        <w:rPr>
          <w:rFonts w:ascii="宋体" w:hAnsi="宋体" w:cs="宋体" w:hint="eastAsia"/>
          <w:b/>
          <w:kern w:val="0"/>
          <w:sz w:val="24"/>
          <w:szCs w:val="24"/>
        </w:rPr>
        <w:t>5</w:t>
      </w:r>
      <w:r>
        <w:rPr>
          <w:rFonts w:ascii="宋体" w:hAnsi="宋体" w:cs="宋体" w:hint="eastAsia"/>
          <w:b/>
          <w:kern w:val="0"/>
          <w:sz w:val="24"/>
          <w:szCs w:val="24"/>
        </w:rPr>
        <w:t>日</w:t>
      </w:r>
    </w:p>
    <w:p w:rsidR="00296B00" w:rsidRDefault="00296B00" w:rsidP="00296B00">
      <w:pPr>
        <w:spacing w:line="440" w:lineRule="exact"/>
        <w:ind w:firstLineChars="200" w:firstLine="482"/>
        <w:jc w:val="left"/>
        <w:rPr>
          <w:rFonts w:ascii="宋体" w:hAnsi="宋体" w:cs="宋体"/>
          <w:b/>
          <w:kern w:val="0"/>
          <w:sz w:val="24"/>
          <w:szCs w:val="24"/>
        </w:rPr>
      </w:pPr>
      <w:r>
        <w:rPr>
          <w:rFonts w:ascii="宋体" w:hAnsi="宋体" w:cs="宋体" w:hint="eastAsia"/>
          <w:b/>
          <w:kern w:val="0"/>
          <w:sz w:val="24"/>
          <w:szCs w:val="24"/>
        </w:rPr>
        <w:t>10、联系方式：</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招 标 人：宜昌交运国际旅行社有限公司</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地    址：宜昌市伍家岗区沿江大道142号</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联 系 人：杨玉娇</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联系电话：</w:t>
      </w:r>
      <w:r>
        <w:rPr>
          <w:rFonts w:ascii="宋体" w:hAnsi="宋体" w:cs="宋体"/>
          <w:kern w:val="0"/>
          <w:sz w:val="24"/>
          <w:szCs w:val="24"/>
        </w:rPr>
        <w:t>0717-6910973</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招标代理机构：湖北兴焱工程咨询有限公司</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地    址：宜昌市中南路35号兴</w:t>
      </w:r>
      <w:proofErr w:type="gramStart"/>
      <w:r>
        <w:rPr>
          <w:rFonts w:ascii="宋体" w:hAnsi="宋体" w:cs="宋体" w:hint="eastAsia"/>
          <w:kern w:val="0"/>
          <w:sz w:val="24"/>
          <w:szCs w:val="24"/>
        </w:rPr>
        <w:t>发广场</w:t>
      </w:r>
      <w:proofErr w:type="gramEnd"/>
      <w:r>
        <w:rPr>
          <w:rFonts w:ascii="宋体" w:hAnsi="宋体" w:cs="宋体" w:hint="eastAsia"/>
          <w:kern w:val="0"/>
          <w:sz w:val="24"/>
          <w:szCs w:val="24"/>
        </w:rPr>
        <w:t>A座写字楼5楼</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联 系 人：周冬梅</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联系电话：0717-6485566-8040</w:t>
      </w:r>
    </w:p>
    <w:p w:rsidR="00296B00" w:rsidRDefault="00296B00" w:rsidP="00296B00">
      <w:pPr>
        <w:spacing w:line="440" w:lineRule="exact"/>
        <w:ind w:firstLineChars="200" w:firstLine="480"/>
        <w:jc w:val="left"/>
        <w:rPr>
          <w:rFonts w:ascii="宋体" w:hAnsi="宋体" w:cs="宋体"/>
          <w:kern w:val="0"/>
          <w:sz w:val="24"/>
          <w:szCs w:val="24"/>
        </w:rPr>
      </w:pPr>
      <w:r>
        <w:rPr>
          <w:rFonts w:ascii="宋体" w:hAnsi="宋体" w:cs="宋体" w:hint="eastAsia"/>
          <w:kern w:val="0"/>
          <w:sz w:val="24"/>
          <w:szCs w:val="24"/>
        </w:rPr>
        <w:t>日    期：2021年9月1</w:t>
      </w:r>
      <w:r w:rsidR="00BF4473">
        <w:rPr>
          <w:rFonts w:ascii="宋体" w:hAnsi="宋体" w:cs="宋体" w:hint="eastAsia"/>
          <w:kern w:val="0"/>
          <w:sz w:val="24"/>
          <w:szCs w:val="24"/>
        </w:rPr>
        <w:t>5</w:t>
      </w:r>
      <w:r>
        <w:rPr>
          <w:rFonts w:ascii="宋体" w:hAnsi="宋体" w:cs="宋体" w:hint="eastAsia"/>
          <w:kern w:val="0"/>
          <w:sz w:val="24"/>
          <w:szCs w:val="24"/>
        </w:rPr>
        <w:t>日</w:t>
      </w:r>
    </w:p>
    <w:bookmarkEnd w:id="0"/>
    <w:bookmarkEnd w:id="1"/>
    <w:bookmarkEnd w:id="2"/>
    <w:bookmarkEnd w:id="3"/>
    <w:bookmarkEnd w:id="4"/>
    <w:bookmarkEnd w:id="5"/>
    <w:bookmarkEnd w:id="6"/>
    <w:p w:rsidR="00A8761F" w:rsidRDefault="00A8761F"/>
    <w:sectPr w:rsidR="00A876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B8F" w:rsidRDefault="006F4B8F" w:rsidP="00296B00">
      <w:r>
        <w:separator/>
      </w:r>
    </w:p>
  </w:endnote>
  <w:endnote w:type="continuationSeparator" w:id="0">
    <w:p w:rsidR="006F4B8F" w:rsidRDefault="006F4B8F" w:rsidP="00296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B8F" w:rsidRDefault="006F4B8F" w:rsidP="00296B00">
      <w:r>
        <w:separator/>
      </w:r>
    </w:p>
  </w:footnote>
  <w:footnote w:type="continuationSeparator" w:id="0">
    <w:p w:rsidR="006F4B8F" w:rsidRDefault="006F4B8F" w:rsidP="00296B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ADE"/>
    <w:rsid w:val="00296B00"/>
    <w:rsid w:val="006F4B8F"/>
    <w:rsid w:val="007E27D3"/>
    <w:rsid w:val="00A8761F"/>
    <w:rsid w:val="00AF7DFE"/>
    <w:rsid w:val="00BB2D4A"/>
    <w:rsid w:val="00BF4473"/>
    <w:rsid w:val="00C61178"/>
    <w:rsid w:val="00D36A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B00"/>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6B0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96B00"/>
    <w:rPr>
      <w:sz w:val="18"/>
      <w:szCs w:val="18"/>
    </w:rPr>
  </w:style>
  <w:style w:type="paragraph" w:styleId="a4">
    <w:name w:val="footer"/>
    <w:basedOn w:val="a"/>
    <w:link w:val="Char0"/>
    <w:uiPriority w:val="99"/>
    <w:unhideWhenUsed/>
    <w:rsid w:val="00296B0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96B0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B00"/>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6B0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96B00"/>
    <w:rPr>
      <w:sz w:val="18"/>
      <w:szCs w:val="18"/>
    </w:rPr>
  </w:style>
  <w:style w:type="paragraph" w:styleId="a4">
    <w:name w:val="footer"/>
    <w:basedOn w:val="a"/>
    <w:link w:val="Char0"/>
    <w:uiPriority w:val="99"/>
    <w:unhideWhenUsed/>
    <w:rsid w:val="00296B0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96B0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956</Words>
  <Characters>1024</Characters>
  <Application>Microsoft Office Word</Application>
  <DocSecurity>0</DocSecurity>
  <Lines>40</Lines>
  <Paragraphs>40</Paragraphs>
  <ScaleCrop>false</ScaleCrop>
  <Company/>
  <LinksUpToDate>false</LinksUpToDate>
  <CharactersWithSpaces>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6</cp:revision>
  <dcterms:created xsi:type="dcterms:W3CDTF">2021-09-15T09:54:00Z</dcterms:created>
  <dcterms:modified xsi:type="dcterms:W3CDTF">2021-09-15T10:58:00Z</dcterms:modified>
</cp:coreProperties>
</file>